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7E7F1" w14:textId="559972F1" w:rsidR="00FE4932" w:rsidRPr="00FE4932" w:rsidRDefault="00FE4932" w:rsidP="00FE4932">
      <w:pPr>
        <w:pStyle w:val="Ttulo"/>
        <w:jc w:val="center"/>
        <w:rPr>
          <w:rFonts w:ascii="Times New Roman" w:hAnsi="Times New Roman" w:cs="Times New Roman"/>
          <w:noProof/>
          <w:color w:val="002060"/>
          <w:sz w:val="24"/>
          <w:szCs w:val="24"/>
        </w:rPr>
      </w:pPr>
      <w:r w:rsidRPr="00FE4932">
        <w:rPr>
          <w:rFonts w:ascii="Times New Roman" w:hAnsi="Times New Roman" w:cs="Times New Roman"/>
          <w:noProof/>
          <w:color w:val="002060"/>
          <w:sz w:val="24"/>
          <w:szCs w:val="24"/>
        </w:rPr>
        <w:t xml:space="preserve"> </w:t>
      </w:r>
      <w:r w:rsidRPr="00FE4932">
        <w:rPr>
          <w:rStyle w:val="Forte"/>
          <w:color w:val="002060"/>
        </w:rPr>
        <w:t>EDITAL Nº 01/2026</w:t>
      </w:r>
    </w:p>
    <w:p w14:paraId="63F0F541" w14:textId="14C02E33" w:rsidR="00FE4932" w:rsidRDefault="00FE4932" w:rsidP="00FE4932">
      <w:pPr>
        <w:pStyle w:val="pdq2pgselectionanchorcontainer"/>
        <w:jc w:val="center"/>
      </w:pPr>
      <w:bookmarkStart w:id="0" w:name="_Hlk240135442"/>
      <w:r>
        <w:rPr>
          <w:rStyle w:val="Forte"/>
        </w:rPr>
        <w:t xml:space="preserve">EDITAL Nº </w:t>
      </w:r>
      <w:r>
        <w:rPr>
          <w:rStyle w:val="Forte"/>
        </w:rPr>
        <w:t>01</w:t>
      </w:r>
      <w:r>
        <w:rPr>
          <w:rStyle w:val="Forte"/>
        </w:rPr>
        <w:t xml:space="preserve">/2026 </w:t>
      </w:r>
      <w:bookmarkEnd w:id="0"/>
      <w:r>
        <w:rPr>
          <w:rStyle w:val="Forte"/>
        </w:rPr>
        <w:t>– CCAV/DEPLA/PROGRAD/UNIFAP</w:t>
      </w:r>
    </w:p>
    <w:p w14:paraId="2DFDB5FA" w14:textId="59268668" w:rsidR="00FE4932" w:rsidRDefault="00FE4932" w:rsidP="00FE4932">
      <w:pPr>
        <w:pStyle w:val="Ttulo3"/>
        <w:shd w:val="clear" w:color="auto" w:fill="BFBFBF" w:themeFill="background1" w:themeFillShade="BF"/>
        <w:jc w:val="center"/>
      </w:pPr>
      <w:r>
        <w:t>ELEIÇÃO DE REPRESENTANTE E VICE-REPRESENTANTE DE TURMA – SEMESTRE LETIVO 2026.2</w:t>
      </w:r>
      <w:r>
        <w:t xml:space="preserve"> CCAV/DEPLA</w:t>
      </w:r>
    </w:p>
    <w:p w14:paraId="793AF8DB" w14:textId="77777777" w:rsidR="00FE4932" w:rsidRDefault="00FE4932" w:rsidP="00FE4932">
      <w:pPr>
        <w:pStyle w:val="NormalWeb"/>
        <w:spacing w:line="360" w:lineRule="auto"/>
        <w:jc w:val="both"/>
      </w:pPr>
      <w:r>
        <w:t xml:space="preserve">A </w:t>
      </w:r>
      <w:r>
        <w:rPr>
          <w:rStyle w:val="Forte"/>
        </w:rPr>
        <w:t>Coordenação do Curso de Licenciatura em Artes Visuais – CCAV/DEPLA/PROGRAD, da Universidade Federal do Amapá – UNIFAP</w:t>
      </w:r>
      <w:r>
        <w:t xml:space="preserve">, torna público o presente Edital Simplificado, que estabelece as normas para escolha dos(as) </w:t>
      </w:r>
      <w:r>
        <w:rPr>
          <w:rStyle w:val="Forte"/>
        </w:rPr>
        <w:t xml:space="preserve">Representantes e </w:t>
      </w:r>
      <w:proofErr w:type="spellStart"/>
      <w:r>
        <w:rPr>
          <w:rStyle w:val="Forte"/>
        </w:rPr>
        <w:t>Vice-Representantes</w:t>
      </w:r>
      <w:proofErr w:type="spellEnd"/>
      <w:r>
        <w:rPr>
          <w:rStyle w:val="Forte"/>
        </w:rPr>
        <w:t xml:space="preserve"> de Turma</w:t>
      </w:r>
      <w:r>
        <w:t xml:space="preserve">, referente ao semestre letivo </w:t>
      </w:r>
      <w:r>
        <w:rPr>
          <w:rStyle w:val="Forte"/>
        </w:rPr>
        <w:t>2026.2</w:t>
      </w:r>
      <w:r>
        <w:t>, para fins de representação acadêmica e administrativa.</w:t>
      </w:r>
    </w:p>
    <w:p w14:paraId="6669DCDF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1. DO OBJETO</w:t>
      </w:r>
    </w:p>
    <w:p w14:paraId="064B45D6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1.1.</w:t>
      </w:r>
      <w:r>
        <w:t xml:space="preserve"> O presente Edital tem por finalidade regulamentar a escolha de </w:t>
      </w:r>
      <w:r>
        <w:rPr>
          <w:rStyle w:val="Forte"/>
        </w:rPr>
        <w:t xml:space="preserve">01 (um) Representante e 01 (um) </w:t>
      </w:r>
      <w:proofErr w:type="spellStart"/>
      <w:r>
        <w:rPr>
          <w:rStyle w:val="Forte"/>
        </w:rPr>
        <w:t>Vice-Representante</w:t>
      </w:r>
      <w:proofErr w:type="spellEnd"/>
      <w:r>
        <w:rPr>
          <w:rStyle w:val="Forte"/>
        </w:rPr>
        <w:t xml:space="preserve"> por turma</w:t>
      </w:r>
      <w:r>
        <w:t>, dentre os discentes regularmente vinculados ao Curso de Licenciatura em Artes Visuais.</w:t>
      </w:r>
    </w:p>
    <w:p w14:paraId="10C2C8A9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1.2.</w:t>
      </w:r>
      <w:r>
        <w:t xml:space="preserve"> O Representante de Turma atuará como interlocutor entre os discentes, docentes e a Coordenação do Curso, contribuindo para o diálogo, encaminhamento de demandas acadêmicas e administrativas e circulação de informações de interesse da turma.</w:t>
      </w:r>
    </w:p>
    <w:p w14:paraId="1B98AB6D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1.3.</w:t>
      </w:r>
      <w:r>
        <w:t xml:space="preserve"> O </w:t>
      </w:r>
      <w:proofErr w:type="spellStart"/>
      <w:r>
        <w:t>Vice-Representante</w:t>
      </w:r>
      <w:proofErr w:type="spellEnd"/>
      <w:r>
        <w:t xml:space="preserve"> auxiliará o Representante e o substituirá em suas ausências ou impedimentos, observadas as normas institucionais aplicáveis.</w:t>
      </w:r>
    </w:p>
    <w:p w14:paraId="4AF538A2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2. DA REPRESENTAÇÃO NO COLEGIADO</w:t>
      </w:r>
    </w:p>
    <w:p w14:paraId="3C8A75FE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2.1.</w:t>
      </w:r>
      <w:r>
        <w:t xml:space="preserve"> O Representante de Turma integrará a representação discente junto ao </w:t>
      </w:r>
      <w:r>
        <w:rPr>
          <w:rStyle w:val="Forte"/>
        </w:rPr>
        <w:t>Colegiado do Curso de Licenciatura em Artes Visuais</w:t>
      </w:r>
      <w:r>
        <w:t xml:space="preserve">, observadas as disposições do Regimento do Curso e do </w:t>
      </w:r>
      <w:r>
        <w:rPr>
          <w:rStyle w:val="Forte"/>
        </w:rPr>
        <w:t>Regimento Geral da Universidade Federal do Amapá, aprovado pela Resolução nº 09, de 29 de abril de 2002 – CONSU/UNIFAP</w:t>
      </w:r>
      <w:r>
        <w:t xml:space="preserve">, especialmente seu art. 90. </w:t>
      </w:r>
    </w:p>
    <w:p w14:paraId="26DD74A1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2.2.</w:t>
      </w:r>
      <w:r>
        <w:t xml:space="preserve"> Nos termos do art. 90, III, do Regimento Geral, integram o Colegiado os representantes discentes das turmas de graduação do respectivo curso, </w:t>
      </w:r>
      <w:r>
        <w:rPr>
          <w:rStyle w:val="Forte"/>
        </w:rPr>
        <w:t>sendo um por turma</w:t>
      </w:r>
      <w:r>
        <w:t xml:space="preserve">, observados os limites e critérios de composição previstos nos §§ 1º a 3º do mesmo artigo. </w:t>
      </w:r>
    </w:p>
    <w:p w14:paraId="18D018C9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lastRenderedPageBreak/>
        <w:t>2.3.</w:t>
      </w:r>
      <w:r>
        <w:t xml:space="preserve"> A atuação do </w:t>
      </w:r>
      <w:proofErr w:type="spellStart"/>
      <w:r>
        <w:t>Vice-Representante</w:t>
      </w:r>
      <w:proofErr w:type="spellEnd"/>
      <w:r>
        <w:t xml:space="preserve"> ocorrerá em apoio e substituição ao titular, quando cabível, observadas as normas regimentais aplicáveis.</w:t>
      </w:r>
    </w:p>
    <w:p w14:paraId="025397C3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3. DA NATUREZA DA REPRESENTAÇÃO</w:t>
      </w:r>
    </w:p>
    <w:p w14:paraId="5BF1C4EB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3.1.</w:t>
      </w:r>
      <w:r>
        <w:t xml:space="preserve"> As funções de Representante e </w:t>
      </w:r>
      <w:proofErr w:type="spellStart"/>
      <w:r>
        <w:t>Vice-Representante</w:t>
      </w:r>
      <w:proofErr w:type="spellEnd"/>
      <w:r>
        <w:t xml:space="preserve"> de Turma possuem natureza </w:t>
      </w:r>
      <w:r>
        <w:rPr>
          <w:rStyle w:val="Forte"/>
        </w:rPr>
        <w:t>acadêmica, administrativa, representativa e não remunerada</w:t>
      </w:r>
      <w:r>
        <w:t>, não constituindo cargo, emprego ou função pública remunerada no âmbito da UNIFAP.</w:t>
      </w:r>
    </w:p>
    <w:p w14:paraId="651C443D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3.2.</w:t>
      </w:r>
      <w:r>
        <w:t xml:space="preserve"> O exercício da representação não gera, por si só, </w:t>
      </w:r>
      <w:r>
        <w:rPr>
          <w:rStyle w:val="Forte"/>
        </w:rPr>
        <w:t>vínculo empregatício, remuneração ou obrigação de natureza trabalhista ou previdenciária</w:t>
      </w:r>
      <w:r>
        <w:t xml:space="preserve"> com a Universidade.</w:t>
      </w:r>
    </w:p>
    <w:p w14:paraId="0872B2FA" w14:textId="77777777" w:rsidR="00FE4932" w:rsidRDefault="00FE4932" w:rsidP="00FE4932">
      <w:pPr>
        <w:pStyle w:val="NormalWeb"/>
        <w:spacing w:line="360" w:lineRule="auto"/>
        <w:jc w:val="both"/>
      </w:pPr>
      <w:r>
        <w:rPr>
          <w:rStyle w:val="Forte"/>
        </w:rPr>
        <w:t>3.3.</w:t>
      </w:r>
      <w:r>
        <w:t xml:space="preserve"> Quando a atuação for formalizada como serviço voluntário institucional, deverão ser observadas as disposições da </w:t>
      </w:r>
      <w:r>
        <w:rPr>
          <w:rStyle w:val="Forte"/>
        </w:rPr>
        <w:t>Lei nº 9.608, de 18 de fevereiro de 1998</w:t>
      </w:r>
      <w:r>
        <w:t xml:space="preserve">, inclusive a celebração do respectivo </w:t>
      </w:r>
      <w:r>
        <w:rPr>
          <w:rStyle w:val="Forte"/>
        </w:rPr>
        <w:t>Termo de Adesão</w:t>
      </w:r>
      <w:r>
        <w:t xml:space="preserve">, na forma de seu art. 2º. A Lei estabelece que o serviço voluntário é atividade não remunerada e que não gera vínculo empregatício nem obrigação trabalhista, previdenciária ou afim. </w:t>
      </w:r>
    </w:p>
    <w:p w14:paraId="3348D9FE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4. DOS ELEITORES E CANDIDATOS</w:t>
      </w:r>
    </w:p>
    <w:p w14:paraId="0CDFAF75" w14:textId="77777777" w:rsidR="00FE4932" w:rsidRDefault="00FE4932" w:rsidP="00FE4932">
      <w:pPr>
        <w:pStyle w:val="NormalWeb"/>
        <w:jc w:val="both"/>
      </w:pPr>
      <w:r>
        <w:rPr>
          <w:rStyle w:val="Forte"/>
        </w:rPr>
        <w:t>4.1.</w:t>
      </w:r>
      <w:r>
        <w:t xml:space="preserve"> Poderão votar os discentes regularmente vinculados às respectivas turmas abrangidas pelo processo eleitoral.</w:t>
      </w:r>
    </w:p>
    <w:p w14:paraId="7C5AC83C" w14:textId="77777777" w:rsidR="00FE4932" w:rsidRDefault="00FE4932" w:rsidP="00FE4932">
      <w:pPr>
        <w:pStyle w:val="NormalWeb"/>
        <w:jc w:val="both"/>
      </w:pPr>
      <w:r>
        <w:rPr>
          <w:rStyle w:val="Forte"/>
        </w:rPr>
        <w:t>4.2.</w:t>
      </w:r>
      <w:r>
        <w:t xml:space="preserve"> Poderão concorrer e ser escolhidos os discentes regularmente vinculados à respectiva turma.</w:t>
      </w:r>
    </w:p>
    <w:p w14:paraId="41C0907F" w14:textId="77777777" w:rsidR="00FE4932" w:rsidRDefault="00FE4932" w:rsidP="00FE4932">
      <w:pPr>
        <w:pStyle w:val="NormalWeb"/>
        <w:jc w:val="both"/>
      </w:pPr>
      <w:r>
        <w:rPr>
          <w:rStyle w:val="Forte"/>
        </w:rPr>
        <w:t>4.3.</w:t>
      </w:r>
      <w:r>
        <w:t xml:space="preserve"> Cada discente poderá votar </w:t>
      </w:r>
      <w:r>
        <w:rPr>
          <w:rStyle w:val="Forte"/>
        </w:rPr>
        <w:t>uma única vez</w:t>
      </w:r>
      <w:r>
        <w:t>, exclusivamente na votação correspondente à sua turma.</w:t>
      </w:r>
    </w:p>
    <w:p w14:paraId="137424CB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5. DA VOTAÇÃO</w:t>
      </w:r>
    </w:p>
    <w:p w14:paraId="69B42C40" w14:textId="7A357E59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5.1.</w:t>
      </w:r>
      <w:r>
        <w:t xml:space="preserve"> A votação será realizada eletronicamente, por meio do </w:t>
      </w:r>
      <w:r>
        <w:rPr>
          <w:rStyle w:val="Forte"/>
        </w:rPr>
        <w:t xml:space="preserve">Google </w:t>
      </w:r>
      <w:proofErr w:type="spellStart"/>
      <w:r>
        <w:rPr>
          <w:rStyle w:val="Forte"/>
        </w:rPr>
        <w:t>Forms</w:t>
      </w:r>
      <w:proofErr w:type="spellEnd"/>
      <w:r>
        <w:t>, disponibilizado pela Coordenação</w:t>
      </w:r>
      <w:r w:rsidR="00F522B6">
        <w:t xml:space="preserve"> </w:t>
      </w:r>
      <w:hyperlink r:id="rId6" w:history="1">
        <w:r w:rsidR="00F522B6" w:rsidRPr="007428E8">
          <w:rPr>
            <w:rStyle w:val="Hyperlink"/>
          </w:rPr>
          <w:t>https://www2.unifap.br/artes/arquivos/6754</w:t>
        </w:r>
      </w:hyperlink>
      <w:r>
        <w:t>.</w:t>
      </w:r>
    </w:p>
    <w:p w14:paraId="40128F68" w14:textId="6CFC618E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5.2.</w:t>
      </w:r>
      <w:r>
        <w:t xml:space="preserve"> O período previsto para votação será das </w:t>
      </w:r>
      <w:r>
        <w:rPr>
          <w:rStyle w:val="Forte"/>
        </w:rPr>
        <w:t>1</w:t>
      </w:r>
      <w:r w:rsidR="00C25726">
        <w:rPr>
          <w:rStyle w:val="Forte"/>
        </w:rPr>
        <w:t>6</w:t>
      </w:r>
      <w:r>
        <w:rPr>
          <w:rStyle w:val="Forte"/>
        </w:rPr>
        <w:t>h do dia 16/09/2026 às 22h59 do dia 23/09/2026</w:t>
      </w:r>
      <w:r>
        <w:t xml:space="preserve">, conforme cronograma constante do </w:t>
      </w:r>
      <w:r>
        <w:rPr>
          <w:rStyle w:val="Forte"/>
        </w:rPr>
        <w:t>Anexo II</w:t>
      </w:r>
      <w:r>
        <w:t>.</w:t>
      </w:r>
    </w:p>
    <w:p w14:paraId="231461CC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lastRenderedPageBreak/>
        <w:t>5.3.</w:t>
      </w:r>
      <w:r>
        <w:t xml:space="preserve"> Para identificação e validação do eleitor, deverá ser utilizado, preferencialmente, o </w:t>
      </w:r>
      <w:r>
        <w:rPr>
          <w:rStyle w:val="Forte"/>
        </w:rPr>
        <w:t>endereço de e-mail cadastrado no SIGAA</w:t>
      </w:r>
      <w:r>
        <w:t>.</w:t>
      </w:r>
    </w:p>
    <w:p w14:paraId="5FF8A0DB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5.4.</w:t>
      </w:r>
      <w:r>
        <w:t xml:space="preserve"> Registros duplicados, inconsistentes ou realizados em desacordo com as regras deste Edital poderão ser submetidos à conferência e, constatada irregularidade, </w:t>
      </w:r>
      <w:r>
        <w:rPr>
          <w:rStyle w:val="Forte"/>
        </w:rPr>
        <w:t>invalidados para fins de apuração</w:t>
      </w:r>
      <w:r>
        <w:t>.</w:t>
      </w:r>
    </w:p>
    <w:p w14:paraId="603FD1EA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6. DA APURAÇÃO E DO RESULTADO</w:t>
      </w:r>
    </w:p>
    <w:p w14:paraId="0B64EE7B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6.1.</w:t>
      </w:r>
      <w:r>
        <w:t xml:space="preserve"> Será considerado eleito </w:t>
      </w:r>
      <w:r>
        <w:rPr>
          <w:rStyle w:val="Forte"/>
        </w:rPr>
        <w:t>Representante de Turma</w:t>
      </w:r>
      <w:r>
        <w:t xml:space="preserve"> o candidato que obtiver o maior número de votos válidos e </w:t>
      </w:r>
      <w:proofErr w:type="spellStart"/>
      <w:r>
        <w:rPr>
          <w:rStyle w:val="Forte"/>
        </w:rPr>
        <w:t>Vice-Representante</w:t>
      </w:r>
      <w:proofErr w:type="spellEnd"/>
      <w:r>
        <w:t xml:space="preserve"> o candidato que obtiver a segunda maior votação, salvo se a candidatura ocorrer por chapa, hipótese em que serão eleitos conjuntamente os integrantes da chapa mais votada.</w:t>
      </w:r>
    </w:p>
    <w:p w14:paraId="3A1D8A73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6.2.</w:t>
      </w:r>
      <w:r>
        <w:t xml:space="preserve"> Em caso de empate que impeça a definição do Representante ou </w:t>
      </w:r>
      <w:proofErr w:type="spellStart"/>
      <w:r>
        <w:t>Vice-Representante</w:t>
      </w:r>
      <w:proofErr w:type="spellEnd"/>
      <w:r>
        <w:t xml:space="preserve">, será realizada </w:t>
      </w:r>
      <w:r>
        <w:rPr>
          <w:rStyle w:val="Forte"/>
        </w:rPr>
        <w:t>nova votação exclusivamente entre os candidatos empatados</w:t>
      </w:r>
      <w:r>
        <w:t>, em período definido pela Coordenação.</w:t>
      </w:r>
    </w:p>
    <w:p w14:paraId="1A55263C" w14:textId="6F0C1F7C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6.3.</w:t>
      </w:r>
      <w:r>
        <w:t xml:space="preserve"> A apuração ocorrerá após o encerramento da votação, sendo o resultado divulgado no site institucional do Curso</w:t>
      </w:r>
      <w:r w:rsidR="00F522B6">
        <w:t xml:space="preserve"> </w:t>
      </w:r>
      <w:hyperlink r:id="rId7" w:history="1">
        <w:r w:rsidR="00F522B6" w:rsidRPr="00F522B6">
          <w:rPr>
            <w:rStyle w:val="Hyperlink"/>
            <w:b/>
            <w:bCs/>
          </w:rPr>
          <w:t>https://www2.unifap.br/artes/arquivos/6754</w:t>
        </w:r>
      </w:hyperlink>
      <w:r w:rsidR="00F522B6">
        <w:t xml:space="preserve"> </w:t>
      </w:r>
      <w:r>
        <w:t>.</w:t>
      </w:r>
    </w:p>
    <w:p w14:paraId="4FA89813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7. DA PROTEÇÃO DOS DADOS</w:t>
      </w:r>
    </w:p>
    <w:p w14:paraId="11DEE74C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7.1.</w:t>
      </w:r>
      <w:r>
        <w:t xml:space="preserve"> Os dados pessoais coletados serão utilizados exclusivamente para </w:t>
      </w:r>
      <w:r>
        <w:rPr>
          <w:rStyle w:val="Forte"/>
        </w:rPr>
        <w:t>identificação e validação do eleitor, controle de participação, apuração e regularidade do procedimento</w:t>
      </w:r>
      <w:r>
        <w:t xml:space="preserve">, observada a </w:t>
      </w:r>
      <w:r>
        <w:rPr>
          <w:rStyle w:val="Forte"/>
        </w:rPr>
        <w:t>Lei nº 13.709/2018 – Lei Geral de Proteção de Dados Pessoais (LGPD)</w:t>
      </w:r>
      <w:r>
        <w:t>.</w:t>
      </w:r>
    </w:p>
    <w:p w14:paraId="2F5C12A5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7.2.</w:t>
      </w:r>
      <w:r>
        <w:t xml:space="preserve"> Os dados individuais dos votantes serão resguardados, ressalvadas as hipóteses de acesso ou tratamento legalmente autorizadas.</w:t>
      </w:r>
    </w:p>
    <w:p w14:paraId="7A441B14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8. DA IMPUGNAÇÃO E DOS RECURSOS</w:t>
      </w:r>
    </w:p>
    <w:p w14:paraId="21CFD7FC" w14:textId="77777777" w:rsidR="00FE4932" w:rsidRDefault="00FE4932" w:rsidP="00C25726">
      <w:pPr>
        <w:pStyle w:val="NormalWeb"/>
        <w:spacing w:line="360" w:lineRule="auto"/>
      </w:pPr>
      <w:r>
        <w:rPr>
          <w:rStyle w:val="Forte"/>
        </w:rPr>
        <w:t>8.1.</w:t>
      </w:r>
      <w:r>
        <w:t xml:space="preserve"> O presente Edital, os atos do processo eleitoral e o resultado poderão ser objeto de </w:t>
      </w:r>
      <w:r>
        <w:rPr>
          <w:rStyle w:val="Forte"/>
        </w:rPr>
        <w:t>impugnação ou recurso fundamentado</w:t>
      </w:r>
      <w:r>
        <w:t>, conforme a natureza do questionamento.</w:t>
      </w:r>
    </w:p>
    <w:p w14:paraId="3D9DB2FE" w14:textId="77777777" w:rsidR="00FE4932" w:rsidRDefault="00FE4932" w:rsidP="00C25726">
      <w:pPr>
        <w:pStyle w:val="NormalWeb"/>
        <w:spacing w:line="360" w:lineRule="auto"/>
      </w:pPr>
      <w:r>
        <w:rPr>
          <w:rStyle w:val="Forte"/>
        </w:rPr>
        <w:lastRenderedPageBreak/>
        <w:t>8.2.</w:t>
      </w:r>
      <w:r>
        <w:t xml:space="preserve"> A impugnação ou recurso deverá ser apresentado no prazo de até </w:t>
      </w:r>
      <w:r>
        <w:rPr>
          <w:rStyle w:val="Forte"/>
        </w:rPr>
        <w:t>02 (dois) dias úteis</w:t>
      </w:r>
      <w:r>
        <w:t xml:space="preserve">, contado da publicação do ato questionado, mediante preenchimento do </w:t>
      </w:r>
      <w:r>
        <w:rPr>
          <w:rStyle w:val="Forte"/>
        </w:rPr>
        <w:t>Formulário constante do Anexo I</w:t>
      </w:r>
      <w:r>
        <w:t>.</w:t>
      </w:r>
    </w:p>
    <w:p w14:paraId="65E888F2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8.3.</w:t>
      </w:r>
      <w:r>
        <w:t xml:space="preserve"> O requerimento deverá apresentar, de forma objetiva, os </w:t>
      </w:r>
      <w:r>
        <w:rPr>
          <w:rStyle w:val="Forte"/>
        </w:rPr>
        <w:t>fatos, fundamentos e pedido</w:t>
      </w:r>
      <w:r>
        <w:t>, acompanhado, quando houver, dos documentos comprobatórios pertinentes.</w:t>
      </w:r>
    </w:p>
    <w:p w14:paraId="24DAA17B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8.4.</w:t>
      </w:r>
      <w:r>
        <w:t xml:space="preserve"> O formulário deverá ser encaminhado exclusivamente para o e-mail institucional da Coordenação: </w:t>
      </w:r>
      <w:r>
        <w:rPr>
          <w:rStyle w:val="Forte"/>
        </w:rPr>
        <w:t>artesvisuais@unifap.br</w:t>
      </w:r>
      <w:r>
        <w:t>, dentro do prazo estabelecido.</w:t>
      </w:r>
    </w:p>
    <w:p w14:paraId="72719EEF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8.5.</w:t>
      </w:r>
      <w:r>
        <w:t xml:space="preserve"> Recursos intempestivos ou que não permitam identificar o ato questionado poderão não ser conhecidos.</w:t>
      </w:r>
    </w:p>
    <w:p w14:paraId="0BEB19F5" w14:textId="77777777" w:rsidR="00FE4932" w:rsidRPr="00FE4932" w:rsidRDefault="00FE4932" w:rsidP="00FE4932">
      <w:pPr>
        <w:pStyle w:val="Ttulo2"/>
        <w:shd w:val="clear" w:color="auto" w:fill="BFBFBF" w:themeFill="background1" w:themeFillShade="BF"/>
        <w:rPr>
          <w:b/>
          <w:bCs/>
          <w:color w:val="002060"/>
        </w:rPr>
      </w:pPr>
      <w:r w:rsidRPr="00FE4932">
        <w:rPr>
          <w:b/>
          <w:bCs/>
          <w:color w:val="002060"/>
        </w:rPr>
        <w:t>9. DAS DISPOSIÇÕES FINAIS</w:t>
      </w:r>
    </w:p>
    <w:p w14:paraId="554F8B78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9.1.</w:t>
      </w:r>
      <w:r>
        <w:t xml:space="preserve"> A participação no processo implica ciência das regras estabelecidas neste Edital.</w:t>
      </w:r>
    </w:p>
    <w:p w14:paraId="67A64EA9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9.2.</w:t>
      </w:r>
      <w:r>
        <w:t xml:space="preserve"> A Coordenação poderá expedir orientações complementares necessárias à execução do processo, desde que não alterem substancialmente as regras da eleição após o início da votação.</w:t>
      </w:r>
    </w:p>
    <w:p w14:paraId="7224A1F4" w14:textId="77777777" w:rsidR="00FE4932" w:rsidRDefault="00FE4932" w:rsidP="00C25726">
      <w:pPr>
        <w:pStyle w:val="NormalWeb"/>
        <w:spacing w:line="360" w:lineRule="auto"/>
        <w:jc w:val="both"/>
      </w:pPr>
      <w:r>
        <w:rPr>
          <w:rStyle w:val="Forte"/>
        </w:rPr>
        <w:t>9.3.</w:t>
      </w:r>
      <w:r>
        <w:t xml:space="preserve"> Os casos omissos serão analisados pela </w:t>
      </w:r>
      <w:r>
        <w:rPr>
          <w:rStyle w:val="Forte"/>
        </w:rPr>
        <w:t>Coordenação do Curso de Licenciatura em Artes Visuais</w:t>
      </w:r>
      <w:r>
        <w:t>, observados o Regimento do Curso, o Regimento Geral da UNIFAP e as demais normas institucionais aplicáveis.</w:t>
      </w:r>
    </w:p>
    <w:p w14:paraId="0265F173" w14:textId="77777777" w:rsidR="00FE4932" w:rsidRDefault="00FE4932" w:rsidP="00C25726">
      <w:pPr>
        <w:pStyle w:val="NormalWeb"/>
        <w:spacing w:line="360" w:lineRule="auto"/>
      </w:pPr>
      <w:r>
        <w:rPr>
          <w:rStyle w:val="Forte"/>
        </w:rPr>
        <w:t>9.4.</w:t>
      </w:r>
      <w:r>
        <w:t xml:space="preserve"> Este Edital entra em vigor na data de sua publicação.</w:t>
      </w:r>
    </w:p>
    <w:p w14:paraId="1BEC7A28" w14:textId="5311339C" w:rsidR="00FE4932" w:rsidRDefault="00FE4932" w:rsidP="00C25726">
      <w:pPr>
        <w:pStyle w:val="NormalWeb"/>
        <w:jc w:val="center"/>
        <w:rPr>
          <w:rStyle w:val="Forte"/>
        </w:rPr>
      </w:pPr>
      <w:r>
        <w:rPr>
          <w:rStyle w:val="Forte"/>
        </w:rPr>
        <w:t xml:space="preserve">Macapá/AP, </w:t>
      </w:r>
      <w:r w:rsidR="00C25726">
        <w:rPr>
          <w:rStyle w:val="Forte"/>
        </w:rPr>
        <w:t>16</w:t>
      </w:r>
      <w:r>
        <w:rPr>
          <w:rStyle w:val="Forte"/>
        </w:rPr>
        <w:t xml:space="preserve"> de setembro de 2026.</w:t>
      </w:r>
    </w:p>
    <w:p w14:paraId="55F5CAA7" w14:textId="516C407C" w:rsidR="00C25726" w:rsidRDefault="00C25726" w:rsidP="00C25726">
      <w:pPr>
        <w:pStyle w:val="NormalWeb"/>
        <w:jc w:val="center"/>
        <w:rPr>
          <w:rStyle w:val="Forte"/>
        </w:rPr>
      </w:pPr>
    </w:p>
    <w:p w14:paraId="3278770C" w14:textId="08A04698" w:rsidR="00C25726" w:rsidRDefault="00C25726" w:rsidP="00C25726">
      <w:pPr>
        <w:pStyle w:val="NormalWeb"/>
        <w:jc w:val="center"/>
      </w:pPr>
      <w:r>
        <w:t xml:space="preserve">COMISSÃO </w:t>
      </w:r>
    </w:p>
    <w:p w14:paraId="5A171EE8" w14:textId="387F93E6" w:rsidR="00FE4932" w:rsidRDefault="00FE4932" w:rsidP="00C25726">
      <w:pPr>
        <w:pStyle w:val="NormalWeb"/>
        <w:jc w:val="center"/>
        <w:rPr>
          <w:rStyle w:val="Forte"/>
        </w:rPr>
      </w:pPr>
      <w:r>
        <w:rPr>
          <w:rStyle w:val="Forte"/>
        </w:rPr>
        <w:t>COORDENAÇÃO DO CURSO DE LICENCIATURA EM ARTES VISUAIS</w:t>
      </w:r>
      <w:r>
        <w:br/>
      </w:r>
      <w:r>
        <w:rPr>
          <w:rStyle w:val="Forte"/>
        </w:rPr>
        <w:t>CCAV/DEPLA/PROGRAD/UNIFAP</w:t>
      </w:r>
    </w:p>
    <w:p w14:paraId="1159A2AB" w14:textId="77777777" w:rsidR="00C25726" w:rsidRDefault="00C25726" w:rsidP="00C25726">
      <w:pPr>
        <w:pStyle w:val="NormalWeb"/>
        <w:jc w:val="center"/>
      </w:pPr>
    </w:p>
    <w:p w14:paraId="61A01455" w14:textId="77777777" w:rsidR="00CF72CC" w:rsidRPr="00FE4932" w:rsidRDefault="00CF72CC" w:rsidP="00FE4932"/>
    <w:sectPr w:rsidR="00CF72CC" w:rsidRPr="00FE4932" w:rsidSect="00796D2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77F15" w14:textId="77777777" w:rsidR="00C623BF" w:rsidRDefault="00C623BF" w:rsidP="008022AD">
      <w:pPr>
        <w:spacing w:after="0" w:line="240" w:lineRule="auto"/>
      </w:pPr>
      <w:r>
        <w:separator/>
      </w:r>
    </w:p>
  </w:endnote>
  <w:endnote w:type="continuationSeparator" w:id="0">
    <w:p w14:paraId="1A49B74E" w14:textId="77777777" w:rsidR="00C623BF" w:rsidRDefault="00C623BF" w:rsidP="00802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2229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9F77A93" w14:textId="43A39D0D" w:rsidR="008022AD" w:rsidRDefault="008022AD" w:rsidP="008022AD">
        <w:pPr>
          <w:pBdr>
            <w:top w:val="single" w:sz="4" w:space="1" w:color="D9D9D9" w:themeColor="background1" w:themeShade="D9"/>
          </w:pBdr>
          <w:jc w:val="right"/>
        </w:pPr>
        <w:r w:rsidRPr="00033EA6">
          <w:t>SIGLAB-CCAV | Dossiê   | 2026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C9C78" w14:textId="77777777" w:rsidR="00C623BF" w:rsidRDefault="00C623BF" w:rsidP="008022AD">
      <w:pPr>
        <w:spacing w:after="0" w:line="240" w:lineRule="auto"/>
      </w:pPr>
      <w:r>
        <w:separator/>
      </w:r>
    </w:p>
  </w:footnote>
  <w:footnote w:type="continuationSeparator" w:id="0">
    <w:p w14:paraId="320D785E" w14:textId="77777777" w:rsidR="00C623BF" w:rsidRDefault="00C623BF" w:rsidP="00802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0490" w14:textId="6C39C211" w:rsidR="008022AD" w:rsidRPr="008022AD" w:rsidRDefault="008022AD" w:rsidP="008022AD">
    <w:pPr>
      <w:pStyle w:val="Cabealho"/>
      <w:jc w:val="center"/>
      <w:rPr>
        <w:rFonts w:ascii="Arial" w:hAnsi="Arial" w:cs="Arial"/>
        <w:b/>
        <w:sz w:val="18"/>
        <w:szCs w:val="18"/>
      </w:rPr>
    </w:pPr>
    <w:r w:rsidRPr="008022AD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9BFCA29" wp14:editId="3E18C120">
          <wp:simplePos x="0" y="0"/>
          <wp:positionH relativeFrom="column">
            <wp:posOffset>-752331</wp:posOffset>
          </wp:positionH>
          <wp:positionV relativeFrom="paragraph">
            <wp:posOffset>-277052</wp:posOffset>
          </wp:positionV>
          <wp:extent cx="1344505" cy="785004"/>
          <wp:effectExtent l="0" t="0" r="8255" b="0"/>
          <wp:wrapNone/>
          <wp:docPr id="2" name="Imagem 2" descr="Logo UNIF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NIFA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603" cy="792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22AD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C7CA7E7" wp14:editId="23FCAEC8">
          <wp:simplePos x="0" y="0"/>
          <wp:positionH relativeFrom="column">
            <wp:posOffset>4713353</wp:posOffset>
          </wp:positionH>
          <wp:positionV relativeFrom="paragraph">
            <wp:posOffset>-199126</wp:posOffset>
          </wp:positionV>
          <wp:extent cx="1430404" cy="560717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404" cy="5607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22AD">
      <w:rPr>
        <w:rFonts w:ascii="Arial" w:hAnsi="Arial" w:cs="Arial"/>
        <w:b/>
        <w:sz w:val="18"/>
        <w:szCs w:val="18"/>
      </w:rPr>
      <w:t>FUNDAÇÃO UNIVERSIDADE FEDERAL DO AMAPÁ - UNIFAP</w:t>
    </w:r>
    <w:r w:rsidRPr="008022AD">
      <w:rPr>
        <w:rFonts w:ascii="Arial" w:hAnsi="Arial" w:cs="Arial"/>
        <w:b/>
        <w:sz w:val="18"/>
        <w:szCs w:val="18"/>
      </w:rPr>
      <w:br/>
      <w:t>COORDENAÇÃO DO CURSO DE ARTES VISUAIS - CCAV/DEPLA/PROGRAD</w:t>
    </w:r>
  </w:p>
  <w:p w14:paraId="21ABF257" w14:textId="77777777" w:rsidR="008022AD" w:rsidRDefault="008022AD" w:rsidP="008022AD">
    <w:pPr>
      <w:pStyle w:val="Cabealho"/>
      <w:jc w:val="center"/>
    </w:pPr>
  </w:p>
  <w:p w14:paraId="765FC345" w14:textId="77777777" w:rsidR="008022AD" w:rsidRDefault="008022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C9"/>
    <w:rsid w:val="000B39DE"/>
    <w:rsid w:val="002B6B4F"/>
    <w:rsid w:val="002D5707"/>
    <w:rsid w:val="00335C01"/>
    <w:rsid w:val="003A3896"/>
    <w:rsid w:val="00796D22"/>
    <w:rsid w:val="008022AD"/>
    <w:rsid w:val="008570E3"/>
    <w:rsid w:val="009628CA"/>
    <w:rsid w:val="00B10F0F"/>
    <w:rsid w:val="00C25726"/>
    <w:rsid w:val="00C53676"/>
    <w:rsid w:val="00C623BF"/>
    <w:rsid w:val="00CB7E44"/>
    <w:rsid w:val="00CF72CC"/>
    <w:rsid w:val="00D73F24"/>
    <w:rsid w:val="00D814C9"/>
    <w:rsid w:val="00D9509C"/>
    <w:rsid w:val="00E671C3"/>
    <w:rsid w:val="00F522B6"/>
    <w:rsid w:val="00FE4932"/>
    <w:rsid w:val="00FE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909C"/>
  <w15:chartTrackingRefBased/>
  <w15:docId w15:val="{684F468C-2223-4C24-8EFD-C13B4C5D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09C"/>
  </w:style>
  <w:style w:type="paragraph" w:styleId="Ttulo1">
    <w:name w:val="heading 1"/>
    <w:basedOn w:val="Normal"/>
    <w:next w:val="Normal"/>
    <w:link w:val="Ttulo1Char"/>
    <w:uiPriority w:val="9"/>
    <w:qFormat/>
    <w:rsid w:val="008570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49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CF7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1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814C9"/>
    <w:rPr>
      <w:b/>
      <w:bCs/>
    </w:rPr>
  </w:style>
  <w:style w:type="character" w:styleId="Hyperlink">
    <w:name w:val="Hyperlink"/>
    <w:basedOn w:val="Fontepargpadro"/>
    <w:uiPriority w:val="99"/>
    <w:unhideWhenUsed/>
    <w:rsid w:val="00D814C9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14C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02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2AD"/>
  </w:style>
  <w:style w:type="paragraph" w:styleId="Rodap">
    <w:name w:val="footer"/>
    <w:basedOn w:val="Normal"/>
    <w:link w:val="RodapChar"/>
    <w:uiPriority w:val="99"/>
    <w:unhideWhenUsed/>
    <w:rsid w:val="00802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2AD"/>
  </w:style>
  <w:style w:type="paragraph" w:styleId="Ttulo">
    <w:name w:val="Title"/>
    <w:basedOn w:val="Normal"/>
    <w:next w:val="Normal"/>
    <w:link w:val="TtuloChar"/>
    <w:uiPriority w:val="10"/>
    <w:qFormat/>
    <w:rsid w:val="008022A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3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022AD"/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32"/>
      <w:szCs w:val="52"/>
    </w:rPr>
  </w:style>
  <w:style w:type="character" w:customStyle="1" w:styleId="Ttulo3Char">
    <w:name w:val="Título 3 Char"/>
    <w:basedOn w:val="Fontepargpadro"/>
    <w:link w:val="Ttulo3"/>
    <w:uiPriority w:val="9"/>
    <w:rsid w:val="00CF72C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gmaildefault">
    <w:name w:val="gmail_default"/>
    <w:basedOn w:val="Fontepargpadro"/>
    <w:rsid w:val="00CF72CC"/>
  </w:style>
  <w:style w:type="character" w:customStyle="1" w:styleId="xy9tlov">
    <w:name w:val="xy9tlov"/>
    <w:basedOn w:val="Fontepargpadro"/>
    <w:rsid w:val="00CF72CC"/>
  </w:style>
  <w:style w:type="paragraph" w:customStyle="1" w:styleId="pdq2pgselectionanchorcontainer">
    <w:name w:val="pdq2pg_selectionanchorcontainer"/>
    <w:basedOn w:val="Normal"/>
    <w:rsid w:val="00D7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7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49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5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3729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7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2.unifap.br/artes/arquivos/67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2.unifap.br/artes/arquivos/675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1000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PROSEAR/UNIFAP</vt:lpstr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PROSEAR/UNIFAP</dc:title>
  <dc:subject/>
  <dc:creator>MARQUINHOS BLACK ALBUQUERQUE</dc:creator>
  <cp:keywords>Coordenação do Projeto de Extensão PROSEAR/UNIFAP</cp:keywords>
  <dc:description/>
  <cp:lastModifiedBy>CFC - RENASCER</cp:lastModifiedBy>
  <cp:revision>4</cp:revision>
  <cp:lastPrinted>2026-09-08T21:37:00Z</cp:lastPrinted>
  <dcterms:created xsi:type="dcterms:W3CDTF">2026-09-12T22:58:00Z</dcterms:created>
  <dcterms:modified xsi:type="dcterms:W3CDTF">2026-09-12T23:02:00Z</dcterms:modified>
</cp:coreProperties>
</file>